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>Schedule for VTS</w:t>
      </w:r>
      <w:r w:rsidR="00E9603E" w:rsidRPr="00455E3F">
        <w:rPr>
          <w:rFonts w:asciiTheme="minorHAnsi" w:hAnsiTheme="minorHAnsi" w:cs="Arial"/>
          <w:b/>
          <w:bCs/>
          <w:color w:val="4F81BD" w:themeColor="accent1"/>
        </w:rPr>
        <w:t>4</w:t>
      </w:r>
      <w:r w:rsidR="006A7EB8">
        <w:rPr>
          <w:rFonts w:asciiTheme="minorHAnsi" w:hAnsiTheme="minorHAnsi" w:cs="Arial"/>
          <w:b/>
          <w:bCs/>
          <w:color w:val="4F81BD" w:themeColor="accent1"/>
        </w:rPr>
        <w:t>5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:rsidR="006E0B1B" w:rsidRPr="00455E3F" w:rsidRDefault="006A7EB8" w:rsidP="00B979E7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1</w:t>
      </w:r>
      <w:r w:rsidR="00F163BA" w:rsidRPr="00455E3F">
        <w:rPr>
          <w:rFonts w:asciiTheme="minorHAnsi" w:hAnsiTheme="minorHAnsi" w:cs="Arial"/>
          <w:b/>
          <w:bCs/>
        </w:rPr>
        <w:t xml:space="preserve"> – </w:t>
      </w:r>
      <w:r>
        <w:rPr>
          <w:rFonts w:asciiTheme="minorHAnsi" w:hAnsiTheme="minorHAnsi" w:cs="Arial"/>
          <w:b/>
          <w:bCs/>
        </w:rPr>
        <w:t>5</w:t>
      </w:r>
      <w:r w:rsidR="00F163BA" w:rsidRPr="00455E3F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Octo</w:t>
      </w:r>
      <w:r w:rsidR="007D5C9E">
        <w:rPr>
          <w:rFonts w:asciiTheme="minorHAnsi" w:hAnsiTheme="minorHAnsi" w:cs="Arial"/>
          <w:b/>
          <w:bCs/>
        </w:rPr>
        <w:t>ber</w:t>
      </w:r>
      <w:r w:rsidR="002B3F6A" w:rsidRPr="00455E3F">
        <w:rPr>
          <w:rFonts w:asciiTheme="minorHAnsi" w:hAnsiTheme="minorHAnsi" w:cs="Arial"/>
          <w:b/>
          <w:bCs/>
        </w:rPr>
        <w:t xml:space="preserve"> 20</w:t>
      </w:r>
      <w:r w:rsidR="00E9533B" w:rsidRPr="00455E3F">
        <w:rPr>
          <w:rFonts w:asciiTheme="minorHAnsi" w:hAnsiTheme="minorHAnsi" w:cs="Arial"/>
          <w:b/>
          <w:bCs/>
        </w:rPr>
        <w:t>1</w:t>
      </w:r>
      <w:r>
        <w:rPr>
          <w:rFonts w:asciiTheme="minorHAnsi" w:hAnsiTheme="minorHAnsi" w:cs="Arial"/>
          <w:b/>
          <w:bCs/>
        </w:rPr>
        <w:t>8</w:t>
      </w:r>
      <w:r w:rsidR="00E90D0B">
        <w:rPr>
          <w:rFonts w:asciiTheme="minorHAnsi" w:hAnsiTheme="minorHAnsi" w:cs="Arial"/>
          <w:b/>
          <w:bCs/>
        </w:rPr>
        <w:t>, IALA</w:t>
      </w:r>
    </w:p>
    <w:tbl>
      <w:tblPr>
        <w:tblW w:w="14711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12"/>
        <w:gridCol w:w="2591"/>
        <w:gridCol w:w="3119"/>
        <w:gridCol w:w="2835"/>
        <w:gridCol w:w="2268"/>
      </w:tblGrid>
      <w:tr w:rsidR="00455E3F" w:rsidRPr="00455E3F" w:rsidTr="00455E3F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</w:p>
        </w:tc>
        <w:tc>
          <w:tcPr>
            <w:tcW w:w="2512" w:type="dxa"/>
            <w:shd w:val="clear" w:color="auto" w:fill="A6A6A6" w:themeFill="background1" w:themeFillShade="A6"/>
            <w:vAlign w:val="center"/>
          </w:tcPr>
          <w:p w:rsidR="00E13F8B" w:rsidRPr="00455E3F" w:rsidRDefault="00640F10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Mon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 </w:t>
            </w:r>
            <w:r w:rsidR="006A7EB8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01-10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Tue</w:t>
            </w:r>
            <w:r w:rsidR="004C3528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s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 </w:t>
            </w:r>
            <w:r w:rsidR="006A7EB8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02-10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Wed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nesday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6A7EB8">
              <w:rPr>
                <w:rFonts w:asciiTheme="minorHAnsi" w:hAnsiTheme="minorHAnsi" w:cs="Arial"/>
                <w:b/>
                <w:bCs/>
                <w:color w:val="FFFFFF" w:themeColor="background1"/>
              </w:rPr>
              <w:t>03-10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:rsidR="00E13F8B" w:rsidRPr="00455E3F" w:rsidRDefault="00640F10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Thu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rsday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6A7EB8">
              <w:rPr>
                <w:rFonts w:asciiTheme="minorHAnsi" w:hAnsiTheme="minorHAnsi" w:cs="Arial"/>
                <w:b/>
                <w:bCs/>
                <w:color w:val="FFFFFF" w:themeColor="background1"/>
              </w:rPr>
              <w:t>04-10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Fri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6A7EB8">
              <w:rPr>
                <w:rFonts w:asciiTheme="minorHAnsi" w:hAnsiTheme="minorHAnsi" w:cs="Arial"/>
                <w:b/>
                <w:bCs/>
                <w:color w:val="FFFFFF" w:themeColor="background1"/>
              </w:rPr>
              <w:t>05-10</w:t>
            </w:r>
          </w:p>
        </w:tc>
      </w:tr>
      <w:tr w:rsidR="000F05DC" w:rsidRPr="00455E3F" w:rsidTr="007E43E4">
        <w:trPr>
          <w:jc w:val="center"/>
        </w:trPr>
        <w:tc>
          <w:tcPr>
            <w:tcW w:w="1386" w:type="dxa"/>
            <w:vAlign w:val="center"/>
          </w:tcPr>
          <w:p w:rsidR="000F05DC" w:rsidRPr="00455E3F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0900 - 1030</w:t>
            </w:r>
          </w:p>
        </w:tc>
        <w:tc>
          <w:tcPr>
            <w:tcW w:w="2512" w:type="dxa"/>
            <w:shd w:val="clear" w:color="auto" w:fill="F2F2F2" w:themeFill="background1" w:themeFillShade="F2"/>
            <w:vAlign w:val="center"/>
          </w:tcPr>
          <w:p w:rsidR="00E90D0B" w:rsidRPr="00E90D0B" w:rsidRDefault="00E90D0B" w:rsidP="00E90D0B">
            <w:pPr>
              <w:spacing w:before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VTS4</w:t>
            </w:r>
            <w:r w:rsidR="006A7EB8">
              <w:rPr>
                <w:rFonts w:asciiTheme="minorHAnsi" w:hAnsiTheme="minorHAnsi" w:cs="Arial"/>
                <w:b/>
                <w:sz w:val="20"/>
              </w:rPr>
              <w:t>5</w:t>
            </w:r>
          </w:p>
          <w:p w:rsidR="000F05DC" w:rsidRPr="00455E3F" w:rsidRDefault="000F05DC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Chairman’s meeting</w:t>
            </w:r>
          </w:p>
        </w:tc>
        <w:tc>
          <w:tcPr>
            <w:tcW w:w="2591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3119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835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268" w:type="dxa"/>
            <w:vAlign w:val="center"/>
          </w:tcPr>
          <w:p w:rsidR="000F05DC" w:rsidRPr="00E90D0B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0F05DC" w:rsidRPr="00455E3F" w:rsidRDefault="000F05DC" w:rsidP="00F8011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Review </w:t>
            </w:r>
            <w:r w:rsidR="00F8011B">
              <w:rPr>
                <w:rFonts w:asciiTheme="minorHAnsi" w:hAnsiTheme="minorHAnsi" w:cs="Arial"/>
                <w:sz w:val="20"/>
              </w:rPr>
              <w:t>output documents</w:t>
            </w:r>
          </w:p>
        </w:tc>
      </w:tr>
      <w:tr w:rsidR="00E13F8B" w:rsidRPr="00455E3F" w:rsidTr="008A79D4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455E3F" w:rsidRDefault="00D35F36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1030 -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1100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455E3F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F8011B" w:rsidRDefault="00D83D21" w:rsidP="00C10E58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20"/>
              </w:rPr>
            </w:pPr>
            <w:r w:rsidRPr="00F8011B">
              <w:rPr>
                <w:rFonts w:asciiTheme="minorHAnsi" w:hAnsiTheme="minorHAnsi" w:cs="Arial"/>
                <w:i/>
                <w:sz w:val="20"/>
              </w:rPr>
              <w:t>Committee Photo</w:t>
            </w:r>
            <w:r w:rsidR="00DE6B58" w:rsidRPr="00F8011B">
              <w:rPr>
                <w:rFonts w:asciiTheme="minorHAnsi" w:hAnsiTheme="minorHAnsi" w:cs="Arial"/>
                <w:i/>
                <w:sz w:val="20"/>
              </w:rPr>
              <w:t>graph</w:t>
            </w:r>
          </w:p>
          <w:p w:rsidR="008A79D4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E13F8B" w:rsidRPr="00455E3F" w:rsidRDefault="008A79D4" w:rsidP="003872A6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</w:tr>
      <w:tr w:rsidR="000F05DC" w:rsidRPr="00455E3F" w:rsidTr="007E43E4">
        <w:trPr>
          <w:trHeight w:val="760"/>
          <w:jc w:val="center"/>
        </w:trPr>
        <w:tc>
          <w:tcPr>
            <w:tcW w:w="1386" w:type="dxa"/>
            <w:vMerge w:val="restart"/>
            <w:vAlign w:val="center"/>
          </w:tcPr>
          <w:p w:rsidR="000F05DC" w:rsidRPr="00455E3F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1100 - 1300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0D0B" w:rsidRPr="00E90D0B" w:rsidRDefault="00E90D0B" w:rsidP="00E90D0B">
            <w:pPr>
              <w:spacing w:before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VTS4</w:t>
            </w:r>
            <w:r w:rsidR="006A7EB8">
              <w:rPr>
                <w:rFonts w:asciiTheme="minorHAnsi" w:hAnsiTheme="minorHAnsi" w:cs="Arial"/>
                <w:b/>
                <w:sz w:val="20"/>
              </w:rPr>
              <w:t>5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Chairman’s meeting</w:t>
            </w:r>
            <w:bookmarkStart w:id="0" w:name="_GoBack"/>
            <w:bookmarkEnd w:id="0"/>
          </w:p>
          <w:p w:rsidR="000F05DC" w:rsidRPr="00455E3F" w:rsidRDefault="00E90D0B" w:rsidP="00C572A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</w:tc>
        <w:tc>
          <w:tcPr>
            <w:tcW w:w="2591" w:type="dxa"/>
            <w:vMerge w:val="restart"/>
            <w:vAlign w:val="center"/>
          </w:tcPr>
          <w:p w:rsidR="00E90D0B" w:rsidRPr="00E90D0B" w:rsidRDefault="000F05DC" w:rsidP="008A79D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0F05DC" w:rsidRPr="00455E3F" w:rsidRDefault="00E90D0B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</w:t>
            </w:r>
            <w:r w:rsidR="00F8011B">
              <w:rPr>
                <w:rFonts w:asciiTheme="minorHAnsi" w:hAnsiTheme="minorHAnsi" w:cs="Arial"/>
                <w:sz w:val="20"/>
              </w:rPr>
              <w:t xml:space="preserve"> continued</w:t>
            </w:r>
          </w:p>
        </w:tc>
        <w:tc>
          <w:tcPr>
            <w:tcW w:w="3119" w:type="dxa"/>
            <w:vMerge w:val="restart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2835" w:type="dxa"/>
            <w:vMerge w:val="restart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  <w:r w:rsidRPr="00F8011B">
              <w:rPr>
                <w:rFonts w:asciiTheme="minorHAnsi" w:hAnsiTheme="minorHAnsi" w:cs="Arial"/>
                <w:b/>
                <w:i/>
                <w:sz w:val="20"/>
              </w:rPr>
              <w:t xml:space="preserve"> </w:t>
            </w:r>
          </w:p>
          <w:p w:rsidR="00F8011B" w:rsidRPr="00F8011B" w:rsidRDefault="00F8011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 w:rsidRPr="00113936">
              <w:rPr>
                <w:rFonts w:asciiTheme="minorHAnsi" w:hAnsiTheme="minorHAnsi" w:cs="Arial"/>
                <w:b/>
                <w:i/>
                <w:color w:val="FF0000"/>
                <w:sz w:val="20"/>
              </w:rPr>
              <w:t>Deadline for afternoon plenary documents</w:t>
            </w:r>
          </w:p>
        </w:tc>
        <w:tc>
          <w:tcPr>
            <w:tcW w:w="2268" w:type="dxa"/>
            <w:vMerge w:val="restart"/>
            <w:vAlign w:val="center"/>
          </w:tcPr>
          <w:p w:rsidR="000F05DC" w:rsidRPr="00E90D0B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0F05DC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report</w:t>
            </w:r>
          </w:p>
          <w:p w:rsidR="00F8011B" w:rsidRPr="00455E3F" w:rsidRDefault="00F8011B" w:rsidP="006A7EB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Closing VTS4</w:t>
            </w:r>
            <w:r w:rsidR="006A7EB8">
              <w:rPr>
                <w:rFonts w:asciiTheme="minorHAnsi" w:hAnsiTheme="minorHAnsi" w:cs="Arial"/>
                <w:sz w:val="20"/>
              </w:rPr>
              <w:t>5</w:t>
            </w:r>
          </w:p>
        </w:tc>
      </w:tr>
      <w:tr w:rsidR="00930D71" w:rsidRPr="00455E3F" w:rsidTr="00930D71">
        <w:trPr>
          <w:trHeight w:val="303"/>
          <w:jc w:val="center"/>
        </w:trPr>
        <w:tc>
          <w:tcPr>
            <w:tcW w:w="1386" w:type="dxa"/>
            <w:vMerge/>
            <w:vAlign w:val="center"/>
          </w:tcPr>
          <w:p w:rsidR="00930D71" w:rsidRPr="00455E3F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1200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1300 Lunch</w:t>
            </w:r>
          </w:p>
        </w:tc>
        <w:tc>
          <w:tcPr>
            <w:tcW w:w="2591" w:type="dxa"/>
            <w:vMerge/>
            <w:vAlign w:val="center"/>
          </w:tcPr>
          <w:p w:rsidR="00930D71" w:rsidRPr="00455E3F" w:rsidRDefault="00930D71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119" w:type="dxa"/>
            <w:vMerge/>
            <w:vAlign w:val="center"/>
          </w:tcPr>
          <w:p w:rsidR="00930D71" w:rsidRPr="00455E3F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930D71" w:rsidRPr="00455E3F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30D71" w:rsidRPr="00455E3F" w:rsidRDefault="00930D71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976E18" w:rsidRPr="00455E3F" w:rsidTr="00930D7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976E18" w:rsidRPr="00455E3F" w:rsidRDefault="00976E18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1300 -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1400</w:t>
            </w:r>
          </w:p>
        </w:tc>
        <w:tc>
          <w:tcPr>
            <w:tcW w:w="2512" w:type="dxa"/>
            <w:vMerge w:val="restart"/>
            <w:shd w:val="clear" w:color="auto" w:fill="auto"/>
            <w:vAlign w:val="center"/>
          </w:tcPr>
          <w:p w:rsidR="00976E18" w:rsidRPr="00E90D0B" w:rsidRDefault="003872A6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VTS4</w:t>
            </w:r>
            <w:r w:rsidR="006A7EB8">
              <w:rPr>
                <w:rFonts w:asciiTheme="minorHAnsi" w:hAnsiTheme="minorHAnsi" w:cs="Arial"/>
                <w:b/>
                <w:sz w:val="20"/>
              </w:rPr>
              <w:t>5</w:t>
            </w:r>
            <w:r w:rsidRPr="00E90D0B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r w:rsidR="00976E18"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C572A1" w:rsidRPr="00455E3F" w:rsidRDefault="00C572A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starts at 1300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976E18" w:rsidRPr="00455E3F" w:rsidTr="008A79D4">
        <w:trPr>
          <w:jc w:val="center"/>
        </w:trPr>
        <w:tc>
          <w:tcPr>
            <w:tcW w:w="1386" w:type="dxa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1400 - 1530</w:t>
            </w:r>
          </w:p>
        </w:tc>
        <w:tc>
          <w:tcPr>
            <w:tcW w:w="2512" w:type="dxa"/>
            <w:vMerge/>
            <w:vAlign w:val="center"/>
          </w:tcPr>
          <w:p w:rsidR="00976E18" w:rsidRPr="00455E3F" w:rsidRDefault="00976E18" w:rsidP="00D266D3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591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976E18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3119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976E18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2835" w:type="dxa"/>
            <w:vAlign w:val="center"/>
          </w:tcPr>
          <w:p w:rsidR="00976E18" w:rsidRPr="00E90D0B" w:rsidRDefault="000A3016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 xml:space="preserve">Working groups </w:t>
            </w:r>
            <w:r>
              <w:rPr>
                <w:rFonts w:asciiTheme="minorHAnsi" w:hAnsiTheme="minorHAnsi" w:cs="Arial"/>
                <w:b/>
                <w:sz w:val="20"/>
              </w:rPr>
              <w:t xml:space="preserve">or </w:t>
            </w:r>
            <w:r w:rsidR="00976E18"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  <w:r>
              <w:rPr>
                <w:rFonts w:asciiTheme="minorHAnsi" w:hAnsiTheme="minorHAnsi" w:cs="Arial"/>
                <w:b/>
                <w:sz w:val="20"/>
              </w:rPr>
              <w:t xml:space="preserve"> *</w:t>
            </w:r>
          </w:p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E13F8B" w:rsidRPr="00455E3F" w:rsidTr="008A79D4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455E3F" w:rsidRDefault="00D35F36" w:rsidP="003B7AE1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1530 -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1600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  <w:highlight w:val="yellow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  <w:p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E13F8B" w:rsidRPr="00455E3F" w:rsidTr="008A79D4">
        <w:trPr>
          <w:trHeight w:val="1065"/>
          <w:jc w:val="center"/>
        </w:trPr>
        <w:tc>
          <w:tcPr>
            <w:tcW w:w="1386" w:type="dxa"/>
            <w:vAlign w:val="center"/>
          </w:tcPr>
          <w:p w:rsidR="00E13F8B" w:rsidRPr="00455E3F" w:rsidRDefault="003B7AE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1600 - 17</w:t>
            </w:r>
            <w:r w:rsidR="008A79D4" w:rsidRPr="00455E3F">
              <w:rPr>
                <w:rFonts w:asciiTheme="minorHAnsi" w:hAnsiTheme="minorHAnsi" w:cs="Arial"/>
                <w:sz w:val="20"/>
              </w:rPr>
              <w:t>30</w:t>
            </w:r>
          </w:p>
        </w:tc>
        <w:tc>
          <w:tcPr>
            <w:tcW w:w="2512" w:type="dxa"/>
            <w:vAlign w:val="center"/>
          </w:tcPr>
          <w:p w:rsidR="00930D71" w:rsidRPr="00E90D0B" w:rsidRDefault="00D266D3" w:rsidP="00930D7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B31D2B" w:rsidRPr="00455E3F" w:rsidRDefault="00930D71" w:rsidP="00D765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591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13F8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3119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13F8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2835" w:type="dxa"/>
            <w:vAlign w:val="center"/>
          </w:tcPr>
          <w:p w:rsidR="008115C2" w:rsidRPr="00E90D0B" w:rsidRDefault="008115C2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E13F8B" w:rsidRDefault="008115C2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  <w:p w:rsidR="00F8011B" w:rsidRPr="00F8011B" w:rsidRDefault="00F8011B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 w:rsidRPr="00113936">
              <w:rPr>
                <w:rFonts w:asciiTheme="minorHAnsi" w:hAnsiTheme="minorHAnsi" w:cs="Arial"/>
                <w:b/>
                <w:i/>
                <w:color w:val="FF0000"/>
                <w:sz w:val="20"/>
              </w:rPr>
              <w:t>Deadline for report inputs</w:t>
            </w:r>
          </w:p>
        </w:tc>
        <w:tc>
          <w:tcPr>
            <w:tcW w:w="2268" w:type="dxa"/>
            <w:vAlign w:val="center"/>
          </w:tcPr>
          <w:p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D085A" w:rsidRPr="00455E3F" w:rsidTr="008A79D4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12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D085A" w:rsidRPr="00455E3F" w:rsidTr="008A79D4">
        <w:trPr>
          <w:trHeight w:val="441"/>
          <w:jc w:val="center"/>
        </w:trPr>
        <w:tc>
          <w:tcPr>
            <w:tcW w:w="1386" w:type="dxa"/>
            <w:vAlign w:val="center"/>
          </w:tcPr>
          <w:p w:rsidR="00FD085A" w:rsidRPr="00F8011B" w:rsidRDefault="00F8011B" w:rsidP="000B4B6E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 w:rsidRPr="00F8011B">
              <w:rPr>
                <w:rFonts w:asciiTheme="minorHAnsi" w:hAnsiTheme="minorHAnsi" w:cs="Arial"/>
                <w:sz w:val="20"/>
              </w:rPr>
              <w:t>1730 - 1930</w:t>
            </w:r>
          </w:p>
        </w:tc>
        <w:tc>
          <w:tcPr>
            <w:tcW w:w="2512" w:type="dxa"/>
            <w:vAlign w:val="center"/>
          </w:tcPr>
          <w:p w:rsidR="00FD085A" w:rsidRPr="00455E3F" w:rsidRDefault="00FD085A" w:rsidP="000B4B6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91" w:type="dxa"/>
            <w:vAlign w:val="center"/>
          </w:tcPr>
          <w:p w:rsidR="00FD085A" w:rsidRPr="00455E3F" w:rsidRDefault="00A67168" w:rsidP="00266998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BYO Reception</w:t>
            </w:r>
          </w:p>
        </w:tc>
        <w:tc>
          <w:tcPr>
            <w:tcW w:w="3119" w:type="dxa"/>
            <w:vAlign w:val="center"/>
          </w:tcPr>
          <w:p w:rsidR="00C37BE1" w:rsidRPr="00455E3F" w:rsidRDefault="00C37BE1" w:rsidP="000B4B6E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6A381E" w:rsidRPr="00455E3F" w:rsidRDefault="006A381E" w:rsidP="006A381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085A" w:rsidRPr="00455E3F" w:rsidRDefault="00FD085A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:rsidR="000A3016" w:rsidRPr="00432DAC" w:rsidRDefault="000A3016" w:rsidP="000A3016">
      <w:pPr>
        <w:spacing w:before="120"/>
        <w:ind w:left="360"/>
        <w:rPr>
          <w:rFonts w:ascii="Calibri" w:hAnsi="Calibri" w:cs="Arial"/>
          <w:bCs/>
        </w:rPr>
      </w:pPr>
      <w:proofErr w:type="gramStart"/>
      <w:r>
        <w:rPr>
          <w:rFonts w:ascii="Calibri" w:hAnsi="Calibri" w:cs="Arial"/>
          <w:bCs/>
        </w:rPr>
        <w:t>*  The</w:t>
      </w:r>
      <w:proofErr w:type="gramEnd"/>
      <w:r>
        <w:rPr>
          <w:rFonts w:ascii="Calibri" w:hAnsi="Calibri" w:cs="Arial"/>
          <w:bCs/>
        </w:rPr>
        <w:t xml:space="preserve"> Thursday plenary may start at 1600, depending on the number of output documents. </w:t>
      </w:r>
      <w:proofErr w:type="gramStart"/>
      <w:r>
        <w:rPr>
          <w:rFonts w:ascii="Calibri" w:hAnsi="Calibri" w:cs="Arial"/>
          <w:bCs/>
        </w:rPr>
        <w:t>Decision on Thursday noon.</w:t>
      </w:r>
      <w:proofErr w:type="gramEnd"/>
    </w:p>
    <w:p w:rsidR="00D5298C" w:rsidRDefault="00D5298C" w:rsidP="00AC3061">
      <w:pPr>
        <w:spacing w:before="120"/>
        <w:rPr>
          <w:rFonts w:cs="Arial"/>
          <w:b/>
          <w:bCs/>
        </w:rPr>
      </w:pPr>
    </w:p>
    <w:p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AB7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9B2" w:rsidRDefault="00E109B2">
      <w:r>
        <w:separator/>
      </w:r>
    </w:p>
  </w:endnote>
  <w:endnote w:type="continuationSeparator" w:id="0">
    <w:p w:rsidR="00E109B2" w:rsidRDefault="00E1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A40" w:rsidRDefault="00E23A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8C" w:rsidRPr="007D3CD6" w:rsidRDefault="00D5298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 w:rsidR="00D76571">
      <w:rPr>
        <w:rFonts w:cs="Arial"/>
        <w:szCs w:val="22"/>
      </w:rPr>
      <w:tab/>
    </w:r>
    <w:r w:rsidR="007D5C9E">
      <w:rPr>
        <w:rFonts w:cs="Arial"/>
        <w:sz w:val="16"/>
        <w:szCs w:val="16"/>
      </w:rPr>
      <w:t>21/06</w:t>
    </w:r>
    <w:r w:rsidR="00D76571" w:rsidRPr="00D76571">
      <w:rPr>
        <w:rFonts w:cs="Arial"/>
        <w:sz w:val="16"/>
        <w:szCs w:val="16"/>
      </w:rPr>
      <w:t>/201</w:t>
    </w:r>
    <w:r w:rsidR="007D5C9E">
      <w:rPr>
        <w:rFonts w:cs="Arial"/>
        <w:sz w:val="16"/>
        <w:szCs w:val="16"/>
      </w:rPr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A40" w:rsidRDefault="00E23A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9B2" w:rsidRDefault="00E109B2">
      <w:r>
        <w:separator/>
      </w:r>
    </w:p>
  </w:footnote>
  <w:footnote w:type="continuationSeparator" w:id="0">
    <w:p w:rsidR="00E109B2" w:rsidRDefault="00E10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A40" w:rsidRDefault="00E23A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eastAsia="en-GB"/>
      </w:rPr>
      <w:drawing>
        <wp:inline distT="0" distB="0" distL="0" distR="0" wp14:anchorId="5388E5C3" wp14:editId="45E357E9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E9603E" w:rsidRPr="00E9603E">
      <w:rPr>
        <w:rFonts w:asciiTheme="minorHAnsi" w:hAnsiTheme="minorHAnsi" w:cs="Arial"/>
      </w:rPr>
      <w:t>4</w:t>
    </w:r>
    <w:r w:rsidR="006A7EB8">
      <w:rPr>
        <w:rFonts w:asciiTheme="minorHAnsi" w:hAnsiTheme="minorHAnsi" w:cs="Arial"/>
      </w:rPr>
      <w:t>5</w:t>
    </w:r>
    <w:r w:rsidR="00133063" w:rsidRPr="00E9603E">
      <w:rPr>
        <w:rFonts w:asciiTheme="minorHAnsi" w:hAnsiTheme="minorHAnsi" w:cs="Arial"/>
      </w:rPr>
      <w:t>-1.</w:t>
    </w:r>
    <w:r w:rsidR="00E23A40">
      <w:rPr>
        <w:rFonts w:asciiTheme="minorHAnsi" w:hAnsiTheme="minorHAnsi" w:cs="Arial"/>
      </w:rPr>
      <w:t>5</w:t>
    </w:r>
    <w:r w:rsidR="00D266D3" w:rsidRPr="00E9603E">
      <w:rPr>
        <w:rFonts w:asciiTheme="minorHAnsi" w:hAnsiTheme="minorHAnsi" w:cs="Aria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A40" w:rsidRDefault="00E23A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A3016"/>
    <w:rsid w:val="000B4B51"/>
    <w:rsid w:val="000B4B6E"/>
    <w:rsid w:val="000D151C"/>
    <w:rsid w:val="000D6ACD"/>
    <w:rsid w:val="000E59CB"/>
    <w:rsid w:val="000F048C"/>
    <w:rsid w:val="000F05DC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10D2"/>
    <w:rsid w:val="00216FFF"/>
    <w:rsid w:val="002352FE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872A6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501BD9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8541A"/>
    <w:rsid w:val="00685B5B"/>
    <w:rsid w:val="006A381E"/>
    <w:rsid w:val="006A7EB8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D5C9E"/>
    <w:rsid w:val="007E43E4"/>
    <w:rsid w:val="007F6BF4"/>
    <w:rsid w:val="008115C2"/>
    <w:rsid w:val="00827C08"/>
    <w:rsid w:val="0084227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D472A"/>
    <w:rsid w:val="009F01E2"/>
    <w:rsid w:val="00A065AC"/>
    <w:rsid w:val="00A67168"/>
    <w:rsid w:val="00A7550C"/>
    <w:rsid w:val="00AA06D3"/>
    <w:rsid w:val="00AB729D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4564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D0E89"/>
    <w:rsid w:val="00CE5340"/>
    <w:rsid w:val="00CF2AE4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09B2"/>
    <w:rsid w:val="00E13F8B"/>
    <w:rsid w:val="00E223F4"/>
    <w:rsid w:val="00E23A40"/>
    <w:rsid w:val="00E578B9"/>
    <w:rsid w:val="00E65ECB"/>
    <w:rsid w:val="00E8175E"/>
    <w:rsid w:val="00E908C3"/>
    <w:rsid w:val="00E90D0B"/>
    <w:rsid w:val="00E9149D"/>
    <w:rsid w:val="00E9533B"/>
    <w:rsid w:val="00E9603E"/>
    <w:rsid w:val="00EB5C2A"/>
    <w:rsid w:val="00EE7105"/>
    <w:rsid w:val="00F163BA"/>
    <w:rsid w:val="00F2427B"/>
    <w:rsid w:val="00F64DF3"/>
    <w:rsid w:val="00F8011B"/>
    <w:rsid w:val="00F825EB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4</cp:revision>
  <cp:lastPrinted>2011-03-26T09:07:00Z</cp:lastPrinted>
  <dcterms:created xsi:type="dcterms:W3CDTF">2018-06-26T09:58:00Z</dcterms:created>
  <dcterms:modified xsi:type="dcterms:W3CDTF">2018-07-09T10:51:00Z</dcterms:modified>
</cp:coreProperties>
</file>